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BDF3" w14:textId="36ECC4D2" w:rsidR="000B1556" w:rsidRPr="000B1556" w:rsidRDefault="000B1556" w:rsidP="000B1556">
      <w:pPr>
        <w:shd w:val="clear" w:color="auto" w:fill="FFFFFF"/>
        <w:spacing w:after="150" w:line="240" w:lineRule="auto"/>
        <w:textAlignment w:val="baseline"/>
        <w:outlineLvl w:val="0"/>
        <w:rPr>
          <w:rFonts w:ascii="Segoe UI" w:eastAsia="Times New Roman" w:hAnsi="Segoe UI" w:cs="Segoe UI"/>
          <w:b/>
          <w:bCs/>
          <w:color w:val="000000" w:themeColor="text1"/>
          <w:kern w:val="36"/>
          <w:sz w:val="18"/>
          <w:szCs w:val="18"/>
          <w14:ligatures w14:val="none"/>
        </w:rPr>
      </w:pPr>
      <w:r w:rsidRPr="000B1556">
        <w:rPr>
          <w:rFonts w:ascii="Segoe UI" w:eastAsia="Times New Roman" w:hAnsi="Segoe UI" w:cs="Segoe UI"/>
          <w:b/>
          <w:bCs/>
          <w:color w:val="3A3A3A"/>
          <w:kern w:val="36"/>
          <w:sz w:val="36"/>
          <w:szCs w:val="36"/>
          <w14:ligatures w14:val="none"/>
        </w:rPr>
        <w:t>Hot Weather Food Storage: What Every Home Pantry Needs to Survive Summer</w:t>
      </w:r>
      <w:r>
        <w:rPr>
          <w:rFonts w:ascii="Segoe UI" w:eastAsia="Times New Roman" w:hAnsi="Segoe UI" w:cs="Segoe UI"/>
          <w:b/>
          <w:bCs/>
          <w:color w:val="3A3A3A"/>
          <w:kern w:val="36"/>
          <w:sz w:val="36"/>
          <w:szCs w:val="36"/>
          <w14:ligatures w14:val="none"/>
        </w:rPr>
        <w:t xml:space="preserve">                                     </w:t>
      </w:r>
      <w:r w:rsidRPr="000B1556">
        <w:rPr>
          <w:rFonts w:ascii="Segoe UI" w:eastAsia="Times New Roman" w:hAnsi="Segoe UI" w:cs="Segoe UI"/>
          <w:color w:val="000000" w:themeColor="text1"/>
          <w:kern w:val="0"/>
          <w:sz w:val="18"/>
          <w:szCs w:val="18"/>
          <w14:ligatures w14:val="none"/>
        </w:rPr>
        <w:t>By </w:t>
      </w:r>
      <w:hyperlink r:id="rId5" w:tooltip="View all posts by Lisa Bedford" w:history="1">
        <w:r w:rsidRPr="000B1556">
          <w:rPr>
            <w:rFonts w:ascii="Segoe UI" w:eastAsia="Times New Roman" w:hAnsi="Segoe UI" w:cs="Segoe UI"/>
            <w:color w:val="000000" w:themeColor="text1"/>
            <w:kern w:val="0"/>
            <w:sz w:val="18"/>
            <w:szCs w:val="18"/>
            <w14:ligatures w14:val="none"/>
          </w:rPr>
          <w:t>Lisa Bedford </w:t>
        </w:r>
      </w:hyperlink>
    </w:p>
    <w:p w14:paraId="1A8482A7" w14:textId="72904BC8" w:rsidR="000B1556" w:rsidRPr="000B1556" w:rsidRDefault="000B1556" w:rsidP="000B1556">
      <w:pPr>
        <w:spacing w:after="0" w:line="312" w:lineRule="atLeast"/>
        <w:textAlignment w:val="baseline"/>
        <w:outlineLvl w:val="1"/>
        <w:rPr>
          <w:rFonts w:ascii="Segoe UI" w:eastAsia="Times New Roman" w:hAnsi="Segoe UI" w:cs="Segoe UI"/>
          <w:b/>
          <w:bCs/>
          <w:color w:val="3A3A3A"/>
          <w:kern w:val="0"/>
          <w:sz w:val="22"/>
          <w:szCs w:val="22"/>
          <w14:ligatures w14:val="none"/>
        </w:rPr>
      </w:pPr>
      <w:r w:rsidRPr="000B1556">
        <w:rPr>
          <w:rFonts w:ascii="Segoe UI" w:eastAsia="Times New Roman" w:hAnsi="Segoe UI" w:cs="Segoe UI"/>
          <w:b/>
          <w:bCs/>
          <w:color w:val="3A3A3A"/>
          <w:kern w:val="0"/>
          <w:sz w:val="22"/>
          <w:szCs w:val="22"/>
          <w14:ligatures w14:val="none"/>
        </w:rPr>
        <w:t>How Hot Is Too Hot for Food Storage?</w:t>
      </w:r>
    </w:p>
    <w:p w14:paraId="689512F0" w14:textId="47DCF515"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Most food storage labels say, “store in a cool, dry place,” but what does that actually mean in degrees?</w:t>
      </w:r>
    </w:p>
    <w:p w14:paraId="3A046BF6" w14:textId="21792279"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The general guideline: </w:t>
      </w:r>
      <w:r w:rsidRPr="000B1556">
        <w:rPr>
          <w:rFonts w:ascii="Segoe UI" w:eastAsia="Times New Roman" w:hAnsi="Segoe UI" w:cs="Segoe UI"/>
          <w:b/>
          <w:bCs/>
          <w:color w:val="4B4F58"/>
          <w:kern w:val="0"/>
          <w:sz w:val="22"/>
          <w:szCs w:val="22"/>
          <w14:ligatures w14:val="none"/>
        </w:rPr>
        <w:t>70°F or below is ideal</w:t>
      </w:r>
      <w:r w:rsidRPr="000B1556">
        <w:rPr>
          <w:rFonts w:ascii="Segoe UI" w:eastAsia="Times New Roman" w:hAnsi="Segoe UI" w:cs="Segoe UI"/>
          <w:color w:val="4B4F58"/>
          <w:kern w:val="0"/>
          <w:sz w:val="22"/>
          <w:szCs w:val="22"/>
          <w14:ligatures w14:val="none"/>
        </w:rPr>
        <w:t>. Most food storage shelf-life estimates are based on storage at 70°F or cooler. Above that, shelf life starts to shorten, sometimes dramatically.</w:t>
      </w:r>
    </w:p>
    <w:p w14:paraId="56AE8FFC"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Here’s a rough breakdown:</w:t>
      </w:r>
    </w:p>
    <w:tbl>
      <w:tblPr>
        <w:tblW w:w="9578" w:type="dxa"/>
        <w:tblBorders>
          <w:top w:val="single" w:sz="6" w:space="0" w:color="E5E5E5"/>
          <w:left w:val="single" w:sz="6" w:space="0" w:color="E5E5E5"/>
          <w:bottom w:val="single" w:sz="2" w:space="0" w:color="E5E5E5"/>
          <w:right w:val="single" w:sz="2" w:space="0" w:color="E5E5E5"/>
        </w:tblBorders>
        <w:tblCellMar>
          <w:top w:w="15" w:type="dxa"/>
          <w:left w:w="15" w:type="dxa"/>
          <w:bottom w:w="15" w:type="dxa"/>
          <w:right w:w="15" w:type="dxa"/>
        </w:tblCellMar>
        <w:tblLook w:val="04A0" w:firstRow="1" w:lastRow="0" w:firstColumn="1" w:lastColumn="0" w:noHBand="0" w:noVBand="1"/>
      </w:tblPr>
      <w:tblGrid>
        <w:gridCol w:w="1755"/>
        <w:gridCol w:w="7823"/>
      </w:tblGrid>
      <w:tr w:rsidR="000B1556" w:rsidRPr="000B1556" w14:paraId="24E091CF" w14:textId="77777777">
        <w:trPr>
          <w:tblHeader/>
        </w:trPr>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1D6ABAA" w14:textId="77777777" w:rsidR="000B1556" w:rsidRPr="000B1556" w:rsidRDefault="000B1556" w:rsidP="000B1556">
            <w:pPr>
              <w:spacing w:after="0" w:line="240" w:lineRule="auto"/>
              <w:jc w:val="center"/>
              <w:rPr>
                <w:rFonts w:ascii="Times New Roman" w:eastAsia="Times New Roman" w:hAnsi="Times New Roman" w:cs="Times New Roman"/>
                <w:b/>
                <w:bCs/>
                <w:kern w:val="0"/>
                <w:sz w:val="22"/>
                <w:szCs w:val="22"/>
                <w14:ligatures w14:val="none"/>
              </w:rPr>
            </w:pPr>
            <w:r w:rsidRPr="000B1556">
              <w:rPr>
                <w:rFonts w:ascii="Times New Roman" w:eastAsia="Times New Roman" w:hAnsi="Times New Roman" w:cs="Times New Roman"/>
                <w:b/>
                <w:bCs/>
                <w:kern w:val="0"/>
                <w:sz w:val="22"/>
                <w:szCs w:val="22"/>
                <w14:ligatures w14:val="none"/>
              </w:rPr>
              <w:t>Temperature</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23844890" w14:textId="77777777" w:rsidR="000B1556" w:rsidRPr="000B1556" w:rsidRDefault="000B1556" w:rsidP="000B1556">
            <w:pPr>
              <w:spacing w:after="0" w:line="240" w:lineRule="auto"/>
              <w:jc w:val="center"/>
              <w:rPr>
                <w:rFonts w:ascii="Times New Roman" w:eastAsia="Times New Roman" w:hAnsi="Times New Roman" w:cs="Times New Roman"/>
                <w:b/>
                <w:bCs/>
                <w:kern w:val="0"/>
                <w:sz w:val="22"/>
                <w:szCs w:val="22"/>
                <w14:ligatures w14:val="none"/>
              </w:rPr>
            </w:pPr>
            <w:r w:rsidRPr="000B1556">
              <w:rPr>
                <w:rFonts w:ascii="Times New Roman" w:eastAsia="Times New Roman" w:hAnsi="Times New Roman" w:cs="Times New Roman"/>
                <w:b/>
                <w:bCs/>
                <w:kern w:val="0"/>
                <w:sz w:val="22"/>
                <w:szCs w:val="22"/>
                <w14:ligatures w14:val="none"/>
              </w:rPr>
              <w:t>Storage Impact</w:t>
            </w:r>
          </w:p>
        </w:tc>
      </w:tr>
      <w:tr w:rsidR="000B1556" w:rsidRPr="000B1556" w14:paraId="192A730A"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56468658" w14:textId="77777777" w:rsidR="000B1556" w:rsidRPr="000B1556" w:rsidRDefault="000B1556" w:rsidP="000B1556">
            <w:pPr>
              <w:spacing w:after="0" w:line="240" w:lineRule="auto"/>
              <w:rPr>
                <w:rFonts w:ascii="Times New Roman" w:eastAsia="Times New Roman" w:hAnsi="Times New Roman" w:cs="Times New Roman"/>
                <w:kern w:val="0"/>
                <w:sz w:val="22"/>
                <w:szCs w:val="22"/>
                <w14:ligatures w14:val="none"/>
              </w:rPr>
            </w:pPr>
            <w:r w:rsidRPr="000B1556">
              <w:rPr>
                <w:rFonts w:ascii="Times New Roman" w:eastAsia="Times New Roman" w:hAnsi="Times New Roman" w:cs="Times New Roman"/>
                <w:kern w:val="0"/>
                <w:sz w:val="22"/>
                <w:szCs w:val="22"/>
                <w14:ligatures w14:val="none"/>
              </w:rPr>
              <w:t>Below 70°F / 21°C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A9CB722" w14:textId="77777777" w:rsidR="000B1556" w:rsidRPr="000B1556" w:rsidRDefault="000B1556" w:rsidP="000B1556">
            <w:pPr>
              <w:spacing w:after="0" w:line="240" w:lineRule="auto"/>
              <w:rPr>
                <w:rFonts w:ascii="Times New Roman" w:eastAsia="Times New Roman" w:hAnsi="Times New Roman" w:cs="Times New Roman"/>
                <w:kern w:val="0"/>
                <w:sz w:val="22"/>
                <w:szCs w:val="22"/>
                <w14:ligatures w14:val="none"/>
              </w:rPr>
            </w:pPr>
            <w:r w:rsidRPr="000B1556">
              <w:rPr>
                <w:rFonts w:ascii="Times New Roman" w:eastAsia="Times New Roman" w:hAnsi="Times New Roman" w:cs="Times New Roman"/>
                <w:kern w:val="0"/>
                <w:sz w:val="22"/>
                <w:szCs w:val="22"/>
                <w14:ligatures w14:val="none"/>
              </w:rPr>
              <w:t>Ideal for most stored foods, including canned goods, grains, dried beans, freeze-dried foods</w:t>
            </w:r>
          </w:p>
        </w:tc>
      </w:tr>
      <w:tr w:rsidR="000B1556" w:rsidRPr="000B1556" w14:paraId="45F3155F"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C8BF863" w14:textId="77777777" w:rsidR="000B1556" w:rsidRPr="000B1556" w:rsidRDefault="000B1556" w:rsidP="000B1556">
            <w:pPr>
              <w:spacing w:after="0" w:line="240" w:lineRule="auto"/>
              <w:rPr>
                <w:rFonts w:ascii="Times New Roman" w:eastAsia="Times New Roman" w:hAnsi="Times New Roman" w:cs="Times New Roman"/>
                <w:kern w:val="0"/>
                <w:sz w:val="22"/>
                <w:szCs w:val="22"/>
                <w14:ligatures w14:val="none"/>
              </w:rPr>
            </w:pPr>
            <w:r w:rsidRPr="000B1556">
              <w:rPr>
                <w:rFonts w:ascii="Times New Roman" w:eastAsia="Times New Roman" w:hAnsi="Times New Roman" w:cs="Times New Roman"/>
                <w:kern w:val="0"/>
                <w:sz w:val="22"/>
                <w:szCs w:val="22"/>
                <w14:ligatures w14:val="none"/>
              </w:rPr>
              <w:t>70–80°F / 21–27°C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70C4B8D1" w14:textId="77777777" w:rsidR="000B1556" w:rsidRPr="000B1556" w:rsidRDefault="000B1556" w:rsidP="000B1556">
            <w:pPr>
              <w:spacing w:after="0" w:line="240" w:lineRule="auto"/>
              <w:rPr>
                <w:rFonts w:ascii="Times New Roman" w:eastAsia="Times New Roman" w:hAnsi="Times New Roman" w:cs="Times New Roman"/>
                <w:kern w:val="0"/>
                <w:sz w:val="22"/>
                <w:szCs w:val="22"/>
                <w14:ligatures w14:val="none"/>
              </w:rPr>
            </w:pPr>
            <w:r w:rsidRPr="000B1556">
              <w:rPr>
                <w:rFonts w:ascii="Times New Roman" w:eastAsia="Times New Roman" w:hAnsi="Times New Roman" w:cs="Times New Roman"/>
                <w:kern w:val="0"/>
                <w:sz w:val="22"/>
                <w:szCs w:val="22"/>
                <w14:ligatures w14:val="none"/>
              </w:rPr>
              <w:t>Acceptable for short-term storage and well-sealed products; expect shortened shelf life</w:t>
            </w:r>
          </w:p>
        </w:tc>
      </w:tr>
      <w:tr w:rsidR="000B1556" w:rsidRPr="000B1556" w14:paraId="3D03E1DC"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987C9A3" w14:textId="77777777" w:rsidR="000B1556" w:rsidRPr="000B1556" w:rsidRDefault="000B1556" w:rsidP="000B1556">
            <w:pPr>
              <w:spacing w:after="0" w:line="240" w:lineRule="auto"/>
              <w:rPr>
                <w:rFonts w:ascii="Times New Roman" w:eastAsia="Times New Roman" w:hAnsi="Times New Roman" w:cs="Times New Roman"/>
                <w:kern w:val="0"/>
                <w:sz w:val="22"/>
                <w:szCs w:val="22"/>
                <w14:ligatures w14:val="none"/>
              </w:rPr>
            </w:pPr>
            <w:r w:rsidRPr="000B1556">
              <w:rPr>
                <w:rFonts w:ascii="Times New Roman" w:eastAsia="Times New Roman" w:hAnsi="Times New Roman" w:cs="Times New Roman"/>
                <w:kern w:val="0"/>
                <w:sz w:val="22"/>
                <w:szCs w:val="22"/>
                <w14:ligatures w14:val="none"/>
              </w:rPr>
              <w:t>80–90°F / 27–32°C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94F29D1" w14:textId="77777777" w:rsidR="000B1556" w:rsidRPr="000B1556" w:rsidRDefault="000B1556" w:rsidP="000B1556">
            <w:pPr>
              <w:spacing w:after="0" w:line="240" w:lineRule="auto"/>
              <w:rPr>
                <w:rFonts w:ascii="Times New Roman" w:eastAsia="Times New Roman" w:hAnsi="Times New Roman" w:cs="Times New Roman"/>
                <w:kern w:val="0"/>
                <w:sz w:val="22"/>
                <w:szCs w:val="22"/>
                <w14:ligatures w14:val="none"/>
              </w:rPr>
            </w:pPr>
            <w:r w:rsidRPr="000B1556">
              <w:rPr>
                <w:rFonts w:ascii="Times New Roman" w:eastAsia="Times New Roman" w:hAnsi="Times New Roman" w:cs="Times New Roman"/>
                <w:kern w:val="0"/>
                <w:sz w:val="22"/>
                <w:szCs w:val="22"/>
                <w14:ligatures w14:val="none"/>
              </w:rPr>
              <w:t>Problematic for oils, chocolate, nuts, and anything with fat content that can become rancid; canned goods start losing quality faster</w:t>
            </w:r>
          </w:p>
        </w:tc>
      </w:tr>
      <w:tr w:rsidR="000B1556" w:rsidRPr="000B1556" w14:paraId="254A9080" w14:textId="77777777">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58FC91D5" w14:textId="77777777" w:rsidR="000B1556" w:rsidRPr="000B1556" w:rsidRDefault="000B1556" w:rsidP="000B1556">
            <w:pPr>
              <w:spacing w:after="0" w:line="240" w:lineRule="auto"/>
              <w:rPr>
                <w:rFonts w:ascii="Times New Roman" w:eastAsia="Times New Roman" w:hAnsi="Times New Roman" w:cs="Times New Roman"/>
                <w:kern w:val="0"/>
                <w:sz w:val="22"/>
                <w:szCs w:val="22"/>
                <w14:ligatures w14:val="none"/>
              </w:rPr>
            </w:pPr>
            <w:r w:rsidRPr="000B1556">
              <w:rPr>
                <w:rFonts w:ascii="Times New Roman" w:eastAsia="Times New Roman" w:hAnsi="Times New Roman" w:cs="Times New Roman"/>
                <w:kern w:val="0"/>
                <w:sz w:val="22"/>
                <w:szCs w:val="22"/>
                <w14:ligatures w14:val="none"/>
              </w:rPr>
              <w:t>Above 90°F / 32°C</w:t>
            </w:r>
          </w:p>
        </w:tc>
        <w:tc>
          <w:tcPr>
            <w:tcW w:w="0" w:type="auto"/>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C737B35" w14:textId="77777777" w:rsidR="000B1556" w:rsidRPr="000B1556" w:rsidRDefault="000B1556" w:rsidP="000B1556">
            <w:pPr>
              <w:spacing w:after="0" w:line="240" w:lineRule="auto"/>
              <w:rPr>
                <w:rFonts w:ascii="Times New Roman" w:eastAsia="Times New Roman" w:hAnsi="Times New Roman" w:cs="Times New Roman"/>
                <w:kern w:val="0"/>
                <w:sz w:val="22"/>
                <w:szCs w:val="22"/>
                <w14:ligatures w14:val="none"/>
              </w:rPr>
            </w:pPr>
            <w:r w:rsidRPr="000B1556">
              <w:rPr>
                <w:rFonts w:ascii="Times New Roman" w:eastAsia="Times New Roman" w:hAnsi="Times New Roman" w:cs="Times New Roman"/>
                <w:kern w:val="0"/>
                <w:sz w:val="22"/>
                <w:szCs w:val="22"/>
                <w14:ligatures w14:val="none"/>
              </w:rPr>
              <w:t>Damaging for most stored foods; oils go rancid, canned goods deteriorate, freeze-dried food quality declines, and thin packaging is vulnerable</w:t>
            </w:r>
          </w:p>
        </w:tc>
      </w:tr>
    </w:tbl>
    <w:p w14:paraId="389635DF" w14:textId="766C5FB8"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A garage in Phoenix in July can hit 130–150°F (54–65°C). An attic, even one that’s insulated, can reach 120–150°F (49–65°C) on a scorching summer day. Neither is a storage environment, nor is any similar out-building unless it has air conditioning. Their food destruction environments.</w:t>
      </w:r>
    </w:p>
    <w:p w14:paraId="759D8EC4" w14:textId="3F825775"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One reader in Alabama keeps a simple thermometer in her pantry year-round specifically to monitor this. It’s a $10 investment that tells you exactly what you’re working with. Try this to verify the temperature of a storage area to determine whether it’s viable for your long-term food storage.</w:t>
      </w:r>
    </w:p>
    <w:p w14:paraId="387ADE7A" w14:textId="1FED66ED" w:rsidR="000B1556" w:rsidRPr="000B1556" w:rsidRDefault="000B1556" w:rsidP="000B1556">
      <w:pPr>
        <w:spacing w:after="0" w:line="312" w:lineRule="atLeast"/>
        <w:textAlignment w:val="baseline"/>
        <w:outlineLvl w:val="1"/>
        <w:rPr>
          <w:rFonts w:ascii="Segoe UI" w:eastAsia="Times New Roman" w:hAnsi="Segoe UI" w:cs="Segoe UI"/>
          <w:b/>
          <w:bCs/>
          <w:color w:val="3A3A3A"/>
          <w:kern w:val="0"/>
          <w:sz w:val="22"/>
          <w:szCs w:val="22"/>
          <w14:ligatures w14:val="none"/>
        </w:rPr>
      </w:pPr>
      <w:r w:rsidRPr="000B1556">
        <w:rPr>
          <w:rFonts w:ascii="Segoe UI" w:eastAsia="Times New Roman" w:hAnsi="Segoe UI" w:cs="Segoe UI"/>
          <w:b/>
          <w:bCs/>
          <w:color w:val="3A3A3A"/>
          <w:kern w:val="0"/>
          <w:sz w:val="22"/>
          <w:szCs w:val="22"/>
          <w14:ligatures w14:val="none"/>
        </w:rPr>
        <w:t>Reduce The Temperature in Your Storage Area</w:t>
      </w:r>
    </w:p>
    <w:p w14:paraId="5CB5D01A"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In our Phoenix home, a spare bedroom served as our food storage pantry. Since keeping just that one room quite cold at 75 wasn’t realistic, we found other ways to protect the food. These are strategies you can put in place if you don’t happen to have a chilly basement or root cellar — and few of us do!</w:t>
      </w:r>
    </w:p>
    <w:p w14:paraId="45FD50DC" w14:textId="5B9C3390"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Air conditioning</w:t>
      </w:r>
      <w:r w:rsidRPr="000B1556">
        <w:rPr>
          <w:rFonts w:ascii="Segoe UI" w:eastAsia="Times New Roman" w:hAnsi="Segoe UI" w:cs="Segoe UI"/>
          <w:color w:val="4B4F58"/>
          <w:kern w:val="0"/>
          <w:sz w:val="22"/>
          <w:szCs w:val="22"/>
          <w14:ligatures w14:val="none"/>
        </w:rPr>
        <w:t> is the most effective solution but also the most expensive to run continuously. If you have a dedicated storage room, a small window AC unit or mini split on a timer can keep temperatures manageable without cooling your entire house. My husband installed </w:t>
      </w:r>
      <w:hyperlink r:id="rId6" w:history="1">
        <w:r w:rsidRPr="000B1556">
          <w:rPr>
            <w:rFonts w:ascii="Segoe UI" w:eastAsia="Times New Roman" w:hAnsi="Segoe UI" w:cs="Segoe UI"/>
            <w:color w:val="F68263"/>
            <w:kern w:val="0"/>
            <w:sz w:val="22"/>
            <w:szCs w:val="22"/>
            <w:u w:val="single"/>
            <w14:ligatures w14:val="none"/>
          </w:rPr>
          <w:t>this exact same mini split</w:t>
        </w:r>
      </w:hyperlink>
      <w:r w:rsidRPr="000B1556">
        <w:rPr>
          <w:rFonts w:ascii="Segoe UI" w:eastAsia="Times New Roman" w:hAnsi="Segoe UI" w:cs="Segoe UI"/>
          <w:color w:val="4B4F58"/>
          <w:kern w:val="0"/>
          <w:sz w:val="22"/>
          <w:szCs w:val="22"/>
          <w14:ligatures w14:val="none"/>
        </w:rPr>
        <w:t>, and the installation is quite easy.</w:t>
      </w:r>
    </w:p>
    <w:p w14:paraId="2213D27A" w14:textId="28456BD8"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Even cycling the AC on during the hottest part of the day (typically 2–6pm) is effective in the ambient temperature wherever your food is stored.</w:t>
      </w:r>
    </w:p>
    <w:p w14:paraId="6D7E61E4"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Fans alone won’t cool a space</w:t>
      </w:r>
      <w:r w:rsidRPr="000B1556">
        <w:rPr>
          <w:rFonts w:ascii="Segoe UI" w:eastAsia="Times New Roman" w:hAnsi="Segoe UI" w:cs="Segoe UI"/>
          <w:color w:val="4B4F58"/>
          <w:kern w:val="0"/>
          <w:sz w:val="22"/>
          <w:szCs w:val="22"/>
          <w14:ligatures w14:val="none"/>
        </w:rPr>
        <w:t>. They move the air but don’t reduce the temperature. A fan blowing hot air around a hot room is still a hot room. What fans </w:t>
      </w:r>
      <w:r w:rsidRPr="000B1556">
        <w:rPr>
          <w:rFonts w:ascii="Segoe UI" w:eastAsia="Times New Roman" w:hAnsi="Segoe UI" w:cs="Segoe UI"/>
          <w:color w:val="4B4F58"/>
          <w:kern w:val="0"/>
          <w:sz w:val="22"/>
          <w:szCs w:val="22"/>
          <w:u w:val="single"/>
          <w14:ligatures w14:val="none"/>
        </w:rPr>
        <w:t>can</w:t>
      </w:r>
      <w:r w:rsidRPr="000B1556">
        <w:rPr>
          <w:rFonts w:ascii="Segoe UI" w:eastAsia="Times New Roman" w:hAnsi="Segoe UI" w:cs="Segoe UI"/>
          <w:color w:val="4B4F58"/>
          <w:kern w:val="0"/>
          <w:sz w:val="22"/>
          <w:szCs w:val="22"/>
          <w14:ligatures w14:val="none"/>
        </w:rPr>
        <w:t> do is improve airflow from a cooler space into a warmer one. That is, pulling cool air from an air-conditioned room into an adjacent storage area, for example. If you try this, track the temperature of the warmer room to determine its effectiveness. There’s no point in cranking down the AC and blowing a fan if it doesn’t make much difference other than increasing your electric bill.</w:t>
      </w:r>
    </w:p>
    <w:p w14:paraId="247E6449" w14:textId="3979DE12"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Evaporative coolers</w:t>
      </w:r>
      <w:r w:rsidRPr="000B1556">
        <w:rPr>
          <w:rFonts w:ascii="Segoe UI" w:eastAsia="Times New Roman" w:hAnsi="Segoe UI" w:cs="Segoe UI"/>
          <w:color w:val="4B4F58"/>
          <w:kern w:val="0"/>
          <w:sz w:val="22"/>
          <w:szCs w:val="22"/>
          <w14:ligatures w14:val="none"/>
        </w:rPr>
        <w:t> (swamp coolers) work well in dry climates like Arizona and New Mexico but are counterproductive in humid climates. In Phoenix, our swamp cooler would freeze us out of the house. They can be extremely effective, but they add moisture to the air, which creates humidity problems for stored food. Know your climate before going this route.</w:t>
      </w:r>
    </w:p>
    <w:p w14:paraId="1FDA131F" w14:textId="60E8972E"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Thermal mass</w:t>
      </w:r>
      <w:r w:rsidRPr="000B1556">
        <w:rPr>
          <w:rFonts w:ascii="Segoe UI" w:eastAsia="Times New Roman" w:hAnsi="Segoe UI" w:cs="Segoe UI"/>
          <w:color w:val="4B4F58"/>
          <w:kern w:val="0"/>
          <w:sz w:val="22"/>
          <w:szCs w:val="22"/>
          <w14:ligatures w14:val="none"/>
        </w:rPr>
        <w:t xml:space="preserve"> — Can you store your food on concrete floors, within brick walls, or in rooms with tiled floors? They all hold cool temperatures longer than wood or drywall. A storage area with concrete floors will stay </w:t>
      </w:r>
      <w:r w:rsidRPr="000B1556">
        <w:rPr>
          <w:rFonts w:ascii="Segoe UI" w:eastAsia="Times New Roman" w:hAnsi="Segoe UI" w:cs="Segoe UI"/>
          <w:color w:val="4B4F58"/>
          <w:kern w:val="0"/>
          <w:sz w:val="22"/>
          <w:szCs w:val="22"/>
          <w14:ligatures w14:val="none"/>
        </w:rPr>
        <w:lastRenderedPageBreak/>
        <w:t>cooler longer into the afternoon than a wood-floored closet. If you have options, choose a space with more thermal mass.</w:t>
      </w:r>
    </w:p>
    <w:p w14:paraId="0C1C547F"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Earth sheltering</w:t>
      </w:r>
      <w:r w:rsidRPr="000B1556">
        <w:rPr>
          <w:rFonts w:ascii="Segoe UI" w:eastAsia="Times New Roman" w:hAnsi="Segoe UI" w:cs="Segoe UI"/>
          <w:color w:val="4B4F58"/>
          <w:kern w:val="0"/>
          <w:sz w:val="22"/>
          <w:szCs w:val="22"/>
          <w14:ligatures w14:val="none"/>
        </w:rPr>
        <w:t> is ideal, but few modern homes have them. These are areas like a basement, a root cellar, or even a storage area built against a north-facing exterior wall. They will stay significantly cooler than interior spaces. If you’re in a hot climate without a basement, a north-facing closet against an exterior wall is your next best option.</w:t>
      </w:r>
    </w:p>
    <w:p w14:paraId="35E24382" w14:textId="6339872D"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Prevent heat from entering in the first place</w:t>
      </w:r>
      <w:r w:rsidRPr="000B1556">
        <w:rPr>
          <w:rFonts w:ascii="Segoe UI" w:eastAsia="Times New Roman" w:hAnsi="Segoe UI" w:cs="Segoe UI"/>
          <w:color w:val="4B4F58"/>
          <w:kern w:val="0"/>
          <w:sz w:val="22"/>
          <w:szCs w:val="22"/>
          <w14:ligatures w14:val="none"/>
        </w:rPr>
        <w:t>. Since windows transmit a big percentage of the heat entering your home, we started there with our spare bedroom pantry. My husband covered the window with </w:t>
      </w:r>
      <w:hyperlink r:id="rId7" w:tgtFrame="_blank" w:history="1">
        <w:r w:rsidRPr="000B1556">
          <w:rPr>
            <w:rFonts w:ascii="Segoe UI" w:eastAsia="Times New Roman" w:hAnsi="Segoe UI" w:cs="Segoe UI"/>
            <w:color w:val="F68263"/>
            <w:kern w:val="0"/>
            <w:sz w:val="22"/>
            <w:szCs w:val="22"/>
            <w:u w:val="single"/>
            <w14:ligatures w14:val="none"/>
          </w:rPr>
          <w:t>an opaque film like this one</w:t>
        </w:r>
      </w:hyperlink>
      <w:r w:rsidRPr="000B1556">
        <w:rPr>
          <w:rFonts w:ascii="Segoe UI" w:eastAsia="Times New Roman" w:hAnsi="Segoe UI" w:cs="Segoe UI"/>
          <w:color w:val="4B4F58"/>
          <w:kern w:val="0"/>
          <w:sz w:val="22"/>
          <w:szCs w:val="22"/>
          <w14:ligatures w14:val="none"/>
        </w:rPr>
        <w:t> to help keep out the heat. Plus, light itself damages food over time, so this film helped protect the food in many ways. Also, the film aided in concealing the contents from any casual passer-by.</w:t>
      </w:r>
    </w:p>
    <w:p w14:paraId="4444B4FB"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Besides window film, always keep your windows covered with blinds and/or curtains, year-round. If you can do something to insulate them, that’s even better. Home improvement stores sell large sheets of Styrofoam, which can be cut to measure any window, and then pressed against the glass and taped to the window frame. Styrofoam insulates stucco homes, and while it’s not at all attractive, it can be effective in keeping heat out of individual rooms. Also remember heat rises, making the second story, if you have one, hotter than the first.</w:t>
      </w:r>
    </w:p>
    <w:p w14:paraId="1ADFEA76" w14:textId="3AD3FEEB"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One reader in Florida uses a small, dedicated chest freezer set to 50°F / 10°C as a “cool room” for her most temperature-sensitive items, like olive oil, chocolate, nuts, and freeze-dried foods she’s opened.</w:t>
      </w:r>
    </w:p>
    <w:p w14:paraId="1B326C37" w14:textId="513D98FB"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Your solution can be determined by the size and cost of your food storage. If you’ve invested thousands of dollars, spending $500 on a mini split to maintain an ideal temperature makes sense. If your goal is to just have an extra 30 days’ worth of food, then utilize less expensive options.</w:t>
      </w:r>
    </w:p>
    <w:p w14:paraId="786E280F" w14:textId="77777777" w:rsidR="000B1556" w:rsidRPr="000B1556" w:rsidRDefault="000B1556" w:rsidP="000B1556">
      <w:pPr>
        <w:spacing w:after="0" w:line="312" w:lineRule="atLeast"/>
        <w:textAlignment w:val="baseline"/>
        <w:outlineLvl w:val="1"/>
        <w:rPr>
          <w:rFonts w:ascii="Segoe UI" w:eastAsia="Times New Roman" w:hAnsi="Segoe UI" w:cs="Segoe UI"/>
          <w:b/>
          <w:bCs/>
          <w:color w:val="3A3A3A"/>
          <w:kern w:val="0"/>
          <w:sz w:val="22"/>
          <w:szCs w:val="22"/>
          <w14:ligatures w14:val="none"/>
        </w:rPr>
      </w:pPr>
      <w:r w:rsidRPr="000B1556">
        <w:rPr>
          <w:rFonts w:ascii="Segoe UI" w:eastAsia="Times New Roman" w:hAnsi="Segoe UI" w:cs="Segoe UI"/>
          <w:b/>
          <w:bCs/>
          <w:color w:val="3A3A3A"/>
          <w:kern w:val="0"/>
          <w:sz w:val="22"/>
          <w:szCs w:val="22"/>
          <w14:ligatures w14:val="none"/>
        </w:rPr>
        <w:t>Maintain Temperature Consistency</w:t>
      </w:r>
    </w:p>
    <w:p w14:paraId="3503BC7D" w14:textId="78A5F5D9"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Consistent temperature matters as much as cool temperature. Food that stays at a steady 75°F / 24°C holds up better than food that swings between 65°F / 18°C at night and 90°F / 32°C during the day. Temperature fluctuation can cause condensation inside sealed containers, which introduces moisture, and moisture is the second biggest enemy of food storage after heat.</w:t>
      </w:r>
    </w:p>
    <w:p w14:paraId="6B62D6C2"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Here are a few practical steps to maintain a consistent temperature:</w:t>
      </w:r>
    </w:p>
    <w:p w14:paraId="49D5B807"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Use a thermometer.</w:t>
      </w:r>
      <w:r w:rsidRPr="000B1556">
        <w:rPr>
          <w:rFonts w:ascii="Segoe UI" w:eastAsia="Times New Roman" w:hAnsi="Segoe UI" w:cs="Segoe UI"/>
          <w:color w:val="4B4F58"/>
          <w:kern w:val="0"/>
          <w:sz w:val="22"/>
          <w:szCs w:val="22"/>
          <w14:ligatures w14:val="none"/>
        </w:rPr>
        <w:t> A simple </w:t>
      </w:r>
      <w:hyperlink r:id="rId8" w:history="1">
        <w:r w:rsidRPr="000B1556">
          <w:rPr>
            <w:rFonts w:ascii="Segoe UI" w:eastAsia="Times New Roman" w:hAnsi="Segoe UI" w:cs="Segoe UI"/>
            <w:color w:val="F68263"/>
            <w:kern w:val="0"/>
            <w:sz w:val="22"/>
            <w:szCs w:val="22"/>
            <w:u w:val="single"/>
            <w14:ligatures w14:val="none"/>
          </w:rPr>
          <w:t>indoor thermometer with a min/max memory function</w:t>
        </w:r>
      </w:hyperlink>
      <w:r w:rsidRPr="000B1556">
        <w:rPr>
          <w:rFonts w:ascii="Segoe UI" w:eastAsia="Times New Roman" w:hAnsi="Segoe UI" w:cs="Segoe UI"/>
          <w:color w:val="4B4F58"/>
          <w:kern w:val="0"/>
          <w:sz w:val="22"/>
          <w:szCs w:val="22"/>
          <w14:ligatures w14:val="none"/>
        </w:rPr>
        <w:t>, available for under $15, tells you the actual temperature range your storage area hits over 24 hours. Most people are surprised by how wide that range is. Check it in July and August, not in March.</w:t>
      </w:r>
    </w:p>
    <w:p w14:paraId="2701BF95"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Insulate your storage containers.</w:t>
      </w:r>
      <w:r w:rsidRPr="000B1556">
        <w:rPr>
          <w:rFonts w:ascii="Segoe UI" w:eastAsia="Times New Roman" w:hAnsi="Segoe UI" w:cs="Segoe UI"/>
          <w:color w:val="4B4F58"/>
          <w:kern w:val="0"/>
          <w:sz w:val="22"/>
          <w:szCs w:val="22"/>
          <w14:ligatures w14:val="none"/>
        </w:rPr>
        <w:t> Wrapping mylar bags or buckets in moving blankets, sleeping bags, or foam insulation slows temperature swings. The contents heat up and cool down more slowly, which reduces the impact heat has on food.</w:t>
      </w:r>
    </w:p>
    <w:p w14:paraId="091F8535"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Keep storage areas away from appliances that generate heat.</w:t>
      </w:r>
      <w:r w:rsidRPr="000B1556">
        <w:rPr>
          <w:rFonts w:ascii="Segoe UI" w:eastAsia="Times New Roman" w:hAnsi="Segoe UI" w:cs="Segoe UI"/>
          <w:color w:val="4B4F58"/>
          <w:kern w:val="0"/>
          <w:sz w:val="22"/>
          <w:szCs w:val="22"/>
          <w14:ligatures w14:val="none"/>
        </w:rPr>
        <w:t> A hot water heater, clothes dryer, or refrigerator compressor in the same room raises both temperature and humidity. If your food storage is next to any of these, that’s worth figuring out another option.</w:t>
      </w:r>
    </w:p>
    <w:p w14:paraId="19460013"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Don’t store food directly on a concrete floor.</w:t>
      </w:r>
      <w:r w:rsidRPr="000B1556">
        <w:rPr>
          <w:rFonts w:ascii="Segoe UI" w:eastAsia="Times New Roman" w:hAnsi="Segoe UI" w:cs="Segoe UI"/>
          <w:color w:val="4B4F58"/>
          <w:kern w:val="0"/>
          <w:sz w:val="22"/>
          <w:szCs w:val="22"/>
          <w14:ligatures w14:val="none"/>
        </w:rPr>
        <w:t> Concrete draws moisture and creates cold spots that cause condensation on the outside of containers. Use wooden pallets, wire shelving, or even cardboard to create an air gap between containers and the floor.</w:t>
      </w:r>
    </w:p>
    <w:p w14:paraId="2D7D86C3"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Val Clark, a reader in Florida, keeps her pantry on a strict rotation schedule — first in, first out. New food purchases go to the back of the shelf, and older items come to the front and get used first. Because her storage never gets truly cool, she makes sure nothing sits long enough for the heat to significantly degrade it. It’s a practical workaround. If you can’t keep things cool enough, keep things moving fast enough and maintain a lighter pantry that keeps up with your typical level of food consumption.</w:t>
      </w:r>
    </w:p>
    <w:p w14:paraId="43A7A09C" w14:textId="25A9BEF5" w:rsidR="000B1556" w:rsidRPr="000B1556" w:rsidRDefault="000B1556" w:rsidP="000B1556">
      <w:pPr>
        <w:spacing w:after="0" w:line="312" w:lineRule="atLeast"/>
        <w:textAlignment w:val="baseline"/>
        <w:outlineLvl w:val="1"/>
        <w:rPr>
          <w:rFonts w:ascii="Segoe UI" w:eastAsia="Times New Roman" w:hAnsi="Segoe UI" w:cs="Segoe UI"/>
          <w:b/>
          <w:bCs/>
          <w:color w:val="3A3A3A"/>
          <w:kern w:val="0"/>
          <w:sz w:val="22"/>
          <w:szCs w:val="22"/>
          <w14:ligatures w14:val="none"/>
        </w:rPr>
      </w:pPr>
      <w:r w:rsidRPr="000B1556">
        <w:rPr>
          <w:rFonts w:ascii="Segoe UI" w:eastAsia="Times New Roman" w:hAnsi="Segoe UI" w:cs="Segoe UI"/>
          <w:b/>
          <w:bCs/>
          <w:color w:val="3A3A3A"/>
          <w:kern w:val="0"/>
          <w:sz w:val="22"/>
          <w:szCs w:val="22"/>
          <w14:ligatures w14:val="none"/>
        </w:rPr>
        <w:t>Find The Coolest Spots in Your House</w:t>
      </w:r>
    </w:p>
    <w:p w14:paraId="10C95C3D" w14:textId="77777777" w:rsidR="000B1556" w:rsidRPr="000B1556" w:rsidRDefault="000B1556" w:rsidP="000B1556">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In a hot climate, not all interior spaces are equal. Spending 30 minutes walking through your home with a thermometer on a hot afternoon will reveal surprising differences. Some spaces might be up to 10–15 degrees cooler than others.</w:t>
      </w:r>
    </w:p>
    <w:sectPr w:rsidR="000B1556" w:rsidRPr="000B1556" w:rsidSect="000B155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F4E2E"/>
    <w:multiLevelType w:val="multilevel"/>
    <w:tmpl w:val="A3AC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9CB3165"/>
    <w:multiLevelType w:val="multilevel"/>
    <w:tmpl w:val="59D8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2932D1"/>
    <w:multiLevelType w:val="multilevel"/>
    <w:tmpl w:val="5A62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7A62A4"/>
    <w:multiLevelType w:val="multilevel"/>
    <w:tmpl w:val="11E264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B21067"/>
    <w:multiLevelType w:val="multilevel"/>
    <w:tmpl w:val="C202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4884440">
    <w:abstractNumId w:val="0"/>
  </w:num>
  <w:num w:numId="2" w16cid:durableId="1392921783">
    <w:abstractNumId w:val="4"/>
  </w:num>
  <w:num w:numId="3" w16cid:durableId="1654599138">
    <w:abstractNumId w:val="2"/>
  </w:num>
  <w:num w:numId="4" w16cid:durableId="208955870">
    <w:abstractNumId w:val="3"/>
  </w:num>
  <w:num w:numId="5" w16cid:durableId="1539396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56"/>
    <w:rsid w:val="000B1556"/>
    <w:rsid w:val="00126D0C"/>
    <w:rsid w:val="003D54A7"/>
    <w:rsid w:val="009D768C"/>
    <w:rsid w:val="00A32B93"/>
    <w:rsid w:val="00BB3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C5E8"/>
  <w15:chartTrackingRefBased/>
  <w15:docId w15:val="{ED5D6C91-6693-4346-A014-3C4405D39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B1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B15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5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5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5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5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5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5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5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B15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B15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5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5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5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5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5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556"/>
    <w:rPr>
      <w:rFonts w:eastAsiaTheme="majorEastAsia" w:cstheme="majorBidi"/>
      <w:color w:val="272727" w:themeColor="text1" w:themeTint="D8"/>
    </w:rPr>
  </w:style>
  <w:style w:type="paragraph" w:styleId="Title">
    <w:name w:val="Title"/>
    <w:basedOn w:val="Normal"/>
    <w:next w:val="Normal"/>
    <w:link w:val="TitleChar"/>
    <w:uiPriority w:val="10"/>
    <w:qFormat/>
    <w:rsid w:val="000B1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5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5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5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556"/>
    <w:pPr>
      <w:spacing w:before="160"/>
      <w:jc w:val="center"/>
    </w:pPr>
    <w:rPr>
      <w:i/>
      <w:iCs/>
      <w:color w:val="404040" w:themeColor="text1" w:themeTint="BF"/>
    </w:rPr>
  </w:style>
  <w:style w:type="character" w:customStyle="1" w:styleId="QuoteChar">
    <w:name w:val="Quote Char"/>
    <w:basedOn w:val="DefaultParagraphFont"/>
    <w:link w:val="Quote"/>
    <w:uiPriority w:val="29"/>
    <w:rsid w:val="000B1556"/>
    <w:rPr>
      <w:i/>
      <w:iCs/>
      <w:color w:val="404040" w:themeColor="text1" w:themeTint="BF"/>
    </w:rPr>
  </w:style>
  <w:style w:type="paragraph" w:styleId="ListParagraph">
    <w:name w:val="List Paragraph"/>
    <w:basedOn w:val="Normal"/>
    <w:uiPriority w:val="34"/>
    <w:qFormat/>
    <w:rsid w:val="000B1556"/>
    <w:pPr>
      <w:ind w:left="720"/>
      <w:contextualSpacing/>
    </w:pPr>
  </w:style>
  <w:style w:type="character" w:styleId="IntenseEmphasis">
    <w:name w:val="Intense Emphasis"/>
    <w:basedOn w:val="DefaultParagraphFont"/>
    <w:uiPriority w:val="21"/>
    <w:qFormat/>
    <w:rsid w:val="000B1556"/>
    <w:rPr>
      <w:i/>
      <w:iCs/>
      <w:color w:val="0F4761" w:themeColor="accent1" w:themeShade="BF"/>
    </w:rPr>
  </w:style>
  <w:style w:type="paragraph" w:styleId="IntenseQuote">
    <w:name w:val="Intense Quote"/>
    <w:basedOn w:val="Normal"/>
    <w:next w:val="Normal"/>
    <w:link w:val="IntenseQuoteChar"/>
    <w:uiPriority w:val="30"/>
    <w:qFormat/>
    <w:rsid w:val="000B1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556"/>
    <w:rPr>
      <w:i/>
      <w:iCs/>
      <w:color w:val="0F4761" w:themeColor="accent1" w:themeShade="BF"/>
    </w:rPr>
  </w:style>
  <w:style w:type="character" w:styleId="IntenseReference">
    <w:name w:val="Intense Reference"/>
    <w:basedOn w:val="DefaultParagraphFont"/>
    <w:uiPriority w:val="32"/>
    <w:qFormat/>
    <w:rsid w:val="000B1556"/>
    <w:rPr>
      <w:b/>
      <w:bCs/>
      <w:smallCaps/>
      <w:color w:val="0F4761" w:themeColor="accent1" w:themeShade="BF"/>
      <w:spacing w:val="5"/>
    </w:rPr>
  </w:style>
  <w:style w:type="numbering" w:customStyle="1" w:styleId="NoList1">
    <w:name w:val="No List1"/>
    <w:next w:val="NoList"/>
    <w:uiPriority w:val="99"/>
    <w:semiHidden/>
    <w:unhideWhenUsed/>
    <w:rsid w:val="000B1556"/>
  </w:style>
  <w:style w:type="paragraph" w:customStyle="1" w:styleId="msonormal0">
    <w:name w:val="msonormal"/>
    <w:basedOn w:val="Normal"/>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B1556"/>
    <w:rPr>
      <w:b/>
      <w:bCs/>
    </w:rPr>
  </w:style>
  <w:style w:type="character" w:styleId="Hyperlink">
    <w:name w:val="Hyperlink"/>
    <w:basedOn w:val="DefaultParagraphFont"/>
    <w:uiPriority w:val="99"/>
    <w:semiHidden/>
    <w:unhideWhenUsed/>
    <w:rsid w:val="000B1556"/>
    <w:rPr>
      <w:color w:val="0000FF"/>
      <w:u w:val="single"/>
    </w:rPr>
  </w:style>
  <w:style w:type="character" w:styleId="FollowedHyperlink">
    <w:name w:val="FollowedHyperlink"/>
    <w:basedOn w:val="DefaultParagraphFont"/>
    <w:uiPriority w:val="99"/>
    <w:semiHidden/>
    <w:unhideWhenUsed/>
    <w:rsid w:val="000B1556"/>
    <w:rPr>
      <w:color w:val="800080"/>
      <w:u w:val="single"/>
    </w:rPr>
  </w:style>
  <w:style w:type="paragraph" w:styleId="z-TopofForm">
    <w:name w:val="HTML Top of Form"/>
    <w:basedOn w:val="Normal"/>
    <w:next w:val="Normal"/>
    <w:link w:val="z-TopofFormChar"/>
    <w:hidden/>
    <w:uiPriority w:val="99"/>
    <w:semiHidden/>
    <w:unhideWhenUsed/>
    <w:rsid w:val="000B1556"/>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0B1556"/>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0B1556"/>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0B1556"/>
    <w:rPr>
      <w:rFonts w:ascii="Arial" w:eastAsia="Times New Roman" w:hAnsi="Arial" w:cs="Arial"/>
      <w:vanish/>
      <w:kern w:val="0"/>
      <w:sz w:val="16"/>
      <w:szCs w:val="16"/>
      <w14:ligatures w14:val="none"/>
    </w:rPr>
  </w:style>
  <w:style w:type="paragraph" w:customStyle="1" w:styleId="schema-faq-answer">
    <w:name w:val="schema-faq-answer"/>
    <w:basedOn w:val="Normal"/>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dpsp-icon-total-share">
    <w:name w:val="dpsp-icon-total-share"/>
    <w:basedOn w:val="DefaultParagraphFont"/>
    <w:rsid w:val="000B1556"/>
  </w:style>
  <w:style w:type="character" w:customStyle="1" w:styleId="dpsp-total-share-count">
    <w:name w:val="dpsp-total-share-count"/>
    <w:basedOn w:val="DefaultParagraphFont"/>
    <w:rsid w:val="000B1556"/>
  </w:style>
  <w:style w:type="paragraph" w:customStyle="1" w:styleId="dpsp-network-list-item">
    <w:name w:val="dpsp-network-list-item"/>
    <w:basedOn w:val="Normal"/>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dpsp-network-icon">
    <w:name w:val="dpsp-network-icon"/>
    <w:basedOn w:val="DefaultParagraphFont"/>
    <w:rsid w:val="000B1556"/>
  </w:style>
  <w:style w:type="character" w:customStyle="1" w:styleId="dpsp-network-icon-inner">
    <w:name w:val="dpsp-network-icon-inner"/>
    <w:basedOn w:val="DefaultParagraphFont"/>
    <w:rsid w:val="000B1556"/>
  </w:style>
  <w:style w:type="character" w:customStyle="1" w:styleId="dpsp-network-label">
    <w:name w:val="dpsp-network-label"/>
    <w:basedOn w:val="DefaultParagraphFont"/>
    <w:rsid w:val="000B1556"/>
  </w:style>
  <w:style w:type="character" w:customStyle="1" w:styleId="ast-left-arrow">
    <w:name w:val="ast-left-arrow"/>
    <w:basedOn w:val="DefaultParagraphFont"/>
    <w:rsid w:val="000B1556"/>
  </w:style>
  <w:style w:type="paragraph" w:customStyle="1" w:styleId="comment">
    <w:name w:val="comment"/>
    <w:basedOn w:val="Normal"/>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ite">
    <w:name w:val="HTML Cite"/>
    <w:basedOn w:val="DefaultParagraphFont"/>
    <w:uiPriority w:val="99"/>
    <w:semiHidden/>
    <w:unhideWhenUsed/>
    <w:rsid w:val="000B1556"/>
    <w:rPr>
      <w:i/>
      <w:iCs/>
    </w:rPr>
  </w:style>
  <w:style w:type="character" w:customStyle="1" w:styleId="timendate">
    <w:name w:val="timendate"/>
    <w:basedOn w:val="DefaultParagraphFont"/>
    <w:rsid w:val="000B1556"/>
  </w:style>
  <w:style w:type="character" w:customStyle="1" w:styleId="ast-reply-link">
    <w:name w:val="ast-reply-link"/>
    <w:basedOn w:val="DefaultParagraphFont"/>
    <w:rsid w:val="000B1556"/>
  </w:style>
  <w:style w:type="character" w:customStyle="1" w:styleId="ast-highlight-text">
    <w:name w:val="ast-highlight-text"/>
    <w:basedOn w:val="DefaultParagraphFont"/>
    <w:rsid w:val="000B1556"/>
  </w:style>
  <w:style w:type="paragraph" w:customStyle="1" w:styleId="comment-notes">
    <w:name w:val="comment-notes"/>
    <w:basedOn w:val="Normal"/>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required-field-message">
    <w:name w:val="required-field-message"/>
    <w:basedOn w:val="DefaultParagraphFont"/>
    <w:rsid w:val="000B1556"/>
  </w:style>
  <w:style w:type="character" w:customStyle="1" w:styleId="required">
    <w:name w:val="required"/>
    <w:basedOn w:val="DefaultParagraphFont"/>
    <w:rsid w:val="000B1556"/>
  </w:style>
  <w:style w:type="paragraph" w:customStyle="1" w:styleId="comment-form-author">
    <w:name w:val="comment-form-author"/>
    <w:basedOn w:val="Normal"/>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comment-form-email">
    <w:name w:val="comment-form-email"/>
    <w:basedOn w:val="Normal"/>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rm-submit">
    <w:name w:val="form-submit"/>
    <w:basedOn w:val="Normal"/>
    <w:rsid w:val="000B155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st-widget-icon">
    <w:name w:val="ast-widget-icon"/>
    <w:basedOn w:val="DefaultParagraphFont"/>
    <w:rsid w:val="000B1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zn.to/4w0D32G" TargetMode="External"/><Relationship Id="rId3" Type="http://schemas.openxmlformats.org/officeDocument/2006/relationships/settings" Target="settings.xml"/><Relationship Id="rId7" Type="http://schemas.openxmlformats.org/officeDocument/2006/relationships/hyperlink" Target="https://amzn.to/3SJcQX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zn.to/4yaF9ya" TargetMode="External"/><Relationship Id="rId5" Type="http://schemas.openxmlformats.org/officeDocument/2006/relationships/hyperlink" Target="https://thesurvivalmom.com/author/lisa-bedfor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1199</Words>
  <Characters>6838</Characters>
  <Application>Microsoft Office Word</Application>
  <DocSecurity>0</DocSecurity>
  <Lines>56</Lines>
  <Paragraphs>16</Paragraphs>
  <ScaleCrop>false</ScaleCrop>
  <Company/>
  <LinksUpToDate>false</LinksUpToDate>
  <CharactersWithSpaces>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2</cp:revision>
  <dcterms:created xsi:type="dcterms:W3CDTF">2026-07-09T21:50:00Z</dcterms:created>
  <dcterms:modified xsi:type="dcterms:W3CDTF">2026-07-22T02:12:00Z</dcterms:modified>
</cp:coreProperties>
</file>